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0C86" w14:textId="31F6FD90" w:rsidR="001A615E" w:rsidRDefault="00E6534E" w:rsidP="00EA022D">
      <w:pPr>
        <w:pStyle w:val="Titre1"/>
        <w:jc w:val="center"/>
        <w:rPr>
          <w:rStyle w:val="lev"/>
          <w:rFonts w:ascii="Marianne" w:hAnsi="Marianne" w:cs="Arial"/>
          <w:iCs/>
          <w:color w:val="000000"/>
        </w:rPr>
      </w:pPr>
      <w:r>
        <w:rPr>
          <w:noProof/>
          <w:lang w:eastAsia="fr-FR"/>
        </w:rPr>
        <w:drawing>
          <wp:anchor distT="0" distB="0" distL="114300" distR="114300" simplePos="0" relativeHeight="251646464" behindDoc="0" locked="0" layoutInCell="1" allowOverlap="1" wp14:anchorId="11384498" wp14:editId="12BB151B">
            <wp:simplePos x="0" y="0"/>
            <wp:positionH relativeFrom="column">
              <wp:posOffset>1567180</wp:posOffset>
            </wp:positionH>
            <wp:positionV relativeFrom="paragraph">
              <wp:posOffset>-394970</wp:posOffset>
            </wp:positionV>
            <wp:extent cx="2047875" cy="839470"/>
            <wp:effectExtent l="0" t="0" r="9525" b="0"/>
            <wp:wrapNone/>
            <wp:docPr id="3" name="Image 3" descr="cid:image002.png@01D76446.5605D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png@01D76446.5605D4B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96" t="16920" r="1764" b="29245"/>
                    <a:stretch/>
                  </pic:blipFill>
                  <pic:spPr bwMode="auto">
                    <a:xfrm>
                      <a:off x="0" y="0"/>
                      <a:ext cx="204787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064" behindDoc="0" locked="0" layoutInCell="1" allowOverlap="1" wp14:anchorId="2D292521" wp14:editId="6B6A3967">
            <wp:simplePos x="0" y="0"/>
            <wp:positionH relativeFrom="column">
              <wp:posOffset>4234815</wp:posOffset>
            </wp:positionH>
            <wp:positionV relativeFrom="paragraph">
              <wp:posOffset>-309245</wp:posOffset>
            </wp:positionV>
            <wp:extent cx="1694815" cy="828675"/>
            <wp:effectExtent l="0" t="0" r="0" b="9525"/>
            <wp:wrapNone/>
            <wp:docPr id="6" name="Image 6" descr="Observatoire régional de la santé Auvergne-Rhône-Alpes - ORS | Territoire  engag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servatoire régional de la santé Auvergne-Rhône-Alpes - ORS | Territoire  engagé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74" b="15360"/>
                    <a:stretch/>
                  </pic:blipFill>
                  <pic:spPr bwMode="auto">
                    <a:xfrm>
                      <a:off x="0" y="0"/>
                      <a:ext cx="169481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15E">
        <w:rPr>
          <w:rFonts w:ascii="Marianne" w:hAnsi="Marianne" w:cs="Arial"/>
          <w:b/>
          <w:bCs/>
          <w:iCs/>
          <w:noProof/>
          <w:color w:val="000000"/>
          <w:lang w:eastAsia="fr-FR"/>
        </w:rPr>
        <w:drawing>
          <wp:anchor distT="0" distB="0" distL="114300" distR="114300" simplePos="0" relativeHeight="251658752" behindDoc="0" locked="0" layoutInCell="1" allowOverlap="1" wp14:anchorId="5CB1CD14" wp14:editId="662C0ADF">
            <wp:simplePos x="0" y="0"/>
            <wp:positionH relativeFrom="column">
              <wp:posOffset>-556895</wp:posOffset>
            </wp:positionH>
            <wp:positionV relativeFrom="paragraph">
              <wp:posOffset>-347345</wp:posOffset>
            </wp:positionV>
            <wp:extent cx="2241938" cy="857250"/>
            <wp:effectExtent l="0" t="0" r="635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_Logo_RF_ARS_ARA_Horizont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938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04755" w14:textId="68CF95E4" w:rsidR="001A615E" w:rsidRDefault="001A615E" w:rsidP="001A615E">
      <w:pPr>
        <w:pStyle w:val="Titre1"/>
        <w:rPr>
          <w:rStyle w:val="lev"/>
          <w:rFonts w:ascii="Marianne" w:hAnsi="Marianne" w:cs="Arial"/>
          <w:b w:val="0"/>
          <w:iCs/>
          <w:color w:val="000000"/>
          <w:sz w:val="21"/>
          <w:szCs w:val="21"/>
        </w:rPr>
      </w:pPr>
    </w:p>
    <w:p w14:paraId="563A41FE" w14:textId="44616E08" w:rsidR="001A615E" w:rsidRDefault="001A615E" w:rsidP="001A615E">
      <w:pPr>
        <w:pStyle w:val="Titre1"/>
        <w:jc w:val="right"/>
        <w:rPr>
          <w:rStyle w:val="lev"/>
          <w:rFonts w:ascii="Marianne" w:hAnsi="Marianne" w:cs="Arial"/>
          <w:b w:val="0"/>
          <w:iCs/>
          <w:color w:val="000000"/>
          <w:sz w:val="21"/>
          <w:szCs w:val="21"/>
        </w:rPr>
      </w:pPr>
    </w:p>
    <w:p w14:paraId="0F4BC1B7" w14:textId="22ED5AD2" w:rsidR="001A615E" w:rsidRDefault="001A615E" w:rsidP="00EA022D">
      <w:pPr>
        <w:pStyle w:val="Titre1"/>
        <w:jc w:val="center"/>
        <w:rPr>
          <w:rStyle w:val="lev"/>
          <w:rFonts w:ascii="Marianne" w:hAnsi="Marianne" w:cs="Arial"/>
          <w:iCs/>
          <w:color w:val="000000"/>
        </w:rPr>
      </w:pPr>
      <w:r>
        <w:rPr>
          <w:rStyle w:val="lev"/>
          <w:rFonts w:ascii="Marianne" w:hAnsi="Marianne" w:cs="Arial"/>
          <w:iCs/>
          <w:color w:val="000000"/>
        </w:rPr>
        <w:t>COMMUNIQUÉ</w:t>
      </w:r>
    </w:p>
    <w:p w14:paraId="030ABD3F" w14:textId="6B36751F" w:rsidR="001A615E" w:rsidRPr="001A615E" w:rsidRDefault="009F7262" w:rsidP="001A615E">
      <w:pPr>
        <w:pStyle w:val="Titre1"/>
        <w:jc w:val="right"/>
        <w:rPr>
          <w:rStyle w:val="lev"/>
          <w:rFonts w:ascii="Marianne" w:hAnsi="Marianne" w:cs="Arial"/>
          <w:b w:val="0"/>
          <w:iCs/>
          <w:color w:val="000000"/>
          <w:sz w:val="21"/>
          <w:szCs w:val="21"/>
        </w:rPr>
      </w:pPr>
      <w:r>
        <w:rPr>
          <w:rFonts w:ascii="Marianne" w:hAnsi="Marianne" w:cs="Arial"/>
          <w:b/>
          <w:bCs/>
          <w:iCs/>
          <w:noProof/>
          <w:color w:val="000000"/>
          <w:lang w:eastAsia="fr-FR"/>
        </w:rPr>
        <w:drawing>
          <wp:anchor distT="0" distB="0" distL="114300" distR="114300" simplePos="0" relativeHeight="251674112" behindDoc="0" locked="0" layoutInCell="1" allowOverlap="1" wp14:anchorId="7D1A0F70" wp14:editId="5413F84A">
            <wp:simplePos x="0" y="0"/>
            <wp:positionH relativeFrom="column">
              <wp:posOffset>-23495</wp:posOffset>
            </wp:positionH>
            <wp:positionV relativeFrom="paragraph">
              <wp:posOffset>262255</wp:posOffset>
            </wp:positionV>
            <wp:extent cx="2002155" cy="11811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15E" w:rsidRPr="001A615E">
        <w:rPr>
          <w:rStyle w:val="lev"/>
          <w:rFonts w:ascii="Marianne" w:hAnsi="Marianne" w:cs="Arial"/>
          <w:b w:val="0"/>
          <w:iCs/>
          <w:color w:val="000000"/>
          <w:sz w:val="21"/>
          <w:szCs w:val="21"/>
        </w:rPr>
        <w:t>Lyon, le xxx juin 2021</w:t>
      </w:r>
    </w:p>
    <w:p w14:paraId="4B0DBF22" w14:textId="4623EC8B" w:rsidR="00EA022D" w:rsidRDefault="00EA022D" w:rsidP="009F7262">
      <w:pPr>
        <w:pStyle w:val="Titre1"/>
        <w:rPr>
          <w:rStyle w:val="lev"/>
          <w:rFonts w:ascii="Marianne" w:hAnsi="Marianne" w:cs="Arial"/>
          <w:iCs/>
          <w:color w:val="000000"/>
        </w:rPr>
      </w:pPr>
    </w:p>
    <w:p w14:paraId="69C3E4E1" w14:textId="77777777" w:rsidR="009F7262" w:rsidRDefault="009F7262" w:rsidP="009F7262">
      <w:pPr>
        <w:pStyle w:val="Titre1"/>
        <w:spacing w:before="120" w:line="252" w:lineRule="auto"/>
        <w:rPr>
          <w:rStyle w:val="lev"/>
          <w:rFonts w:ascii="Marianne" w:hAnsi="Marianne" w:cs="Arial"/>
          <w:iCs/>
          <w:color w:val="000000"/>
        </w:rPr>
      </w:pPr>
    </w:p>
    <w:p w14:paraId="2E19C962" w14:textId="77777777" w:rsidR="009F7262" w:rsidRDefault="009F7262" w:rsidP="009F7262">
      <w:pPr>
        <w:pStyle w:val="Titre1"/>
        <w:spacing w:before="120" w:line="252" w:lineRule="auto"/>
        <w:rPr>
          <w:rStyle w:val="lev"/>
          <w:rFonts w:ascii="Marianne" w:hAnsi="Marianne" w:cs="Arial"/>
          <w:iCs/>
          <w:color w:val="000000"/>
        </w:rPr>
      </w:pPr>
    </w:p>
    <w:p w14:paraId="72B7056E" w14:textId="0316B509" w:rsidR="00EB2597" w:rsidRPr="009F7262" w:rsidRDefault="00CC7340" w:rsidP="009F7262">
      <w:pPr>
        <w:pStyle w:val="Titre1"/>
        <w:spacing w:before="120" w:line="252" w:lineRule="auto"/>
        <w:rPr>
          <w:rFonts w:ascii="Marianne" w:hAnsi="Marianne" w:cs="Arial"/>
          <w:b/>
          <w:bCs/>
          <w:iCs/>
          <w:color w:val="000000"/>
        </w:rPr>
      </w:pPr>
      <w:r>
        <w:rPr>
          <w:rStyle w:val="lev"/>
          <w:rFonts w:ascii="Marianne" w:hAnsi="Marianne" w:cs="Arial"/>
          <w:iCs/>
          <w:color w:val="000000"/>
        </w:rPr>
        <w:t>O</w:t>
      </w:r>
      <w:r w:rsidR="007061FE">
        <w:rPr>
          <w:rStyle w:val="lev"/>
          <w:rFonts w:ascii="Marianne" w:hAnsi="Marianne" w:cs="Arial"/>
          <w:iCs/>
          <w:color w:val="000000"/>
        </w:rPr>
        <w:t>bservation</w:t>
      </w:r>
      <w:r w:rsidR="009F7262">
        <w:rPr>
          <w:rStyle w:val="lev"/>
          <w:rFonts w:ascii="Marianne" w:hAnsi="Marianne" w:cs="Arial"/>
          <w:iCs/>
          <w:color w:val="000000"/>
        </w:rPr>
        <w:t xml:space="preserve"> en</w:t>
      </w:r>
      <w:r w:rsidR="007061FE">
        <w:rPr>
          <w:rStyle w:val="lev"/>
          <w:rFonts w:ascii="Marianne" w:hAnsi="Marianne" w:cs="Arial"/>
          <w:iCs/>
          <w:color w:val="000000"/>
        </w:rPr>
        <w:t xml:space="preserve"> santé</w:t>
      </w:r>
      <w:r w:rsidR="003A1CF4">
        <w:rPr>
          <w:rStyle w:val="lev"/>
          <w:rFonts w:ascii="Marianne" w:hAnsi="Marianne" w:cs="Arial"/>
          <w:iCs/>
          <w:color w:val="000000"/>
        </w:rPr>
        <w:t xml:space="preserve"> </w:t>
      </w:r>
      <w:r w:rsidR="007061FE">
        <w:rPr>
          <w:rStyle w:val="lev"/>
          <w:rFonts w:ascii="Marianne" w:hAnsi="Marianne" w:cs="Arial"/>
          <w:iCs/>
          <w:color w:val="000000"/>
        </w:rPr>
        <w:t>environnement</w:t>
      </w:r>
      <w:r w:rsidR="007061FE">
        <w:rPr>
          <w:rStyle w:val="lev"/>
          <w:rFonts w:ascii="Calibri" w:hAnsi="Calibri" w:cs="Calibri"/>
          <w:iCs/>
          <w:color w:val="000000"/>
        </w:rPr>
        <w:t> </w:t>
      </w:r>
      <w:r w:rsidR="007061FE">
        <w:rPr>
          <w:rStyle w:val="lev"/>
          <w:rFonts w:ascii="Marianne" w:hAnsi="Marianne" w:cs="Arial"/>
          <w:iCs/>
          <w:color w:val="000000"/>
        </w:rPr>
        <w:t xml:space="preserve">: </w:t>
      </w:r>
      <w:r w:rsidR="001A615E">
        <w:rPr>
          <w:rStyle w:val="lev"/>
          <w:rFonts w:ascii="Marianne" w:hAnsi="Marianne" w:cs="Arial"/>
          <w:iCs/>
          <w:color w:val="000000"/>
        </w:rPr>
        <w:br/>
      </w:r>
      <w:r w:rsidR="00206390">
        <w:rPr>
          <w:rStyle w:val="lev"/>
          <w:rFonts w:ascii="Marianne" w:hAnsi="Marianne" w:cs="Arial"/>
          <w:iCs/>
          <w:color w:val="000000"/>
        </w:rPr>
        <w:t xml:space="preserve">Mise </w:t>
      </w:r>
      <w:r w:rsidR="009F7262">
        <w:rPr>
          <w:rStyle w:val="lev"/>
          <w:rFonts w:ascii="Marianne" w:hAnsi="Marianne" w:cs="Arial"/>
          <w:iCs/>
          <w:color w:val="000000"/>
        </w:rPr>
        <w:t>à disposition</w:t>
      </w:r>
      <w:r w:rsidR="00206390">
        <w:rPr>
          <w:rStyle w:val="lev"/>
          <w:rFonts w:ascii="Marianne" w:hAnsi="Marianne" w:cs="Arial"/>
          <w:iCs/>
          <w:color w:val="000000"/>
        </w:rPr>
        <w:t xml:space="preserve"> d’indicateurs </w:t>
      </w:r>
      <w:r w:rsidR="009F7262">
        <w:rPr>
          <w:rStyle w:val="lev"/>
          <w:rFonts w:ascii="Marianne" w:hAnsi="Marianne" w:cs="Arial"/>
          <w:iCs/>
          <w:color w:val="000000"/>
        </w:rPr>
        <w:t>de santé</w:t>
      </w:r>
      <w:r w:rsidR="003A1CF4">
        <w:rPr>
          <w:rStyle w:val="lev"/>
          <w:rFonts w:ascii="Marianne" w:hAnsi="Marianne" w:cs="Arial"/>
          <w:iCs/>
          <w:color w:val="000000"/>
        </w:rPr>
        <w:t xml:space="preserve"> </w:t>
      </w:r>
      <w:r w:rsidR="009F7262">
        <w:rPr>
          <w:rStyle w:val="lev"/>
          <w:rFonts w:ascii="Marianne" w:hAnsi="Marianne" w:cs="Arial"/>
          <w:iCs/>
          <w:color w:val="000000"/>
        </w:rPr>
        <w:t xml:space="preserve">environnement en Auvergne-Rhône-Alpes </w:t>
      </w:r>
      <w:r w:rsidR="00EB2597">
        <w:rPr>
          <w:rStyle w:val="lev"/>
          <w:rFonts w:ascii="Marianne" w:hAnsi="Marianne" w:cs="Arial"/>
          <w:iCs/>
          <w:color w:val="000000"/>
        </w:rPr>
        <w:t xml:space="preserve">pour </w:t>
      </w:r>
      <w:r w:rsidR="00164CF2">
        <w:rPr>
          <w:rStyle w:val="lev"/>
          <w:rFonts w:ascii="Marianne" w:hAnsi="Marianne" w:cs="Arial"/>
          <w:iCs/>
          <w:color w:val="000000"/>
        </w:rPr>
        <w:t xml:space="preserve">mieux </w:t>
      </w:r>
      <w:r w:rsidR="007061FE">
        <w:rPr>
          <w:rStyle w:val="lev"/>
          <w:rFonts w:ascii="Marianne" w:hAnsi="Marianne" w:cs="Arial"/>
          <w:iCs/>
          <w:color w:val="000000"/>
        </w:rPr>
        <w:t>connaître les</w:t>
      </w:r>
      <w:r w:rsidR="00206390">
        <w:rPr>
          <w:rStyle w:val="lev"/>
          <w:rFonts w:ascii="Marianne" w:hAnsi="Marianne" w:cs="Arial"/>
          <w:iCs/>
          <w:color w:val="000000"/>
        </w:rPr>
        <w:t xml:space="preserve"> enjeux des</w:t>
      </w:r>
      <w:r w:rsidR="007061FE">
        <w:rPr>
          <w:rStyle w:val="lev"/>
          <w:rFonts w:ascii="Marianne" w:hAnsi="Marianne" w:cs="Arial"/>
          <w:iCs/>
          <w:color w:val="000000"/>
        </w:rPr>
        <w:t xml:space="preserve"> territoires </w:t>
      </w:r>
      <w:r w:rsidR="00206390">
        <w:rPr>
          <w:rStyle w:val="lev"/>
          <w:rFonts w:ascii="Marianne" w:hAnsi="Marianne" w:cs="Arial"/>
          <w:iCs/>
          <w:color w:val="000000"/>
        </w:rPr>
        <w:t>et agir</w:t>
      </w:r>
      <w:r w:rsidR="009F7262">
        <w:rPr>
          <w:rStyle w:val="lev"/>
          <w:rFonts w:ascii="Marianne" w:hAnsi="Marianne" w:cs="Arial"/>
          <w:iCs/>
          <w:color w:val="000000"/>
        </w:rPr>
        <w:t>.</w:t>
      </w:r>
    </w:p>
    <w:p w14:paraId="204CB72B" w14:textId="4191FDC6" w:rsidR="0057723C" w:rsidRPr="001A615E" w:rsidRDefault="00DA5C71" w:rsidP="00DA5C71">
      <w:pPr>
        <w:pStyle w:val="Default"/>
        <w:spacing w:before="120" w:after="120"/>
        <w:jc w:val="both"/>
        <w:rPr>
          <w:rFonts w:ascii="Marianne" w:hAnsi="Marianne"/>
          <w:sz w:val="20"/>
          <w:szCs w:val="20"/>
        </w:rPr>
      </w:pPr>
      <w:r w:rsidRPr="001A615E">
        <w:rPr>
          <w:rFonts w:ascii="Marianne" w:hAnsi="Marianne"/>
          <w:sz w:val="20"/>
          <w:szCs w:val="20"/>
        </w:rPr>
        <w:t>Dans le cadre du 3</w:t>
      </w:r>
      <w:r w:rsidRPr="001A615E">
        <w:rPr>
          <w:rFonts w:ascii="Marianne" w:hAnsi="Marianne"/>
          <w:sz w:val="20"/>
          <w:szCs w:val="20"/>
          <w:vertAlign w:val="superscript"/>
        </w:rPr>
        <w:t>e</w:t>
      </w:r>
      <w:r w:rsidRPr="001A615E">
        <w:rPr>
          <w:rFonts w:ascii="Marianne" w:hAnsi="Marianne"/>
          <w:sz w:val="20"/>
          <w:szCs w:val="20"/>
        </w:rPr>
        <w:t xml:space="preserve"> Plan régional santé</w:t>
      </w:r>
      <w:r w:rsidR="003A1CF4">
        <w:rPr>
          <w:rFonts w:ascii="Marianne" w:hAnsi="Marianne"/>
          <w:sz w:val="20"/>
          <w:szCs w:val="20"/>
        </w:rPr>
        <w:t xml:space="preserve"> </w:t>
      </w:r>
      <w:r w:rsidRPr="001A615E">
        <w:rPr>
          <w:rFonts w:ascii="Marianne" w:hAnsi="Marianne"/>
          <w:sz w:val="20"/>
          <w:szCs w:val="20"/>
        </w:rPr>
        <w:t xml:space="preserve">environnement Auvergne-Rhône-Alpes, l’Observatoire Régional de la Santé </w:t>
      </w:r>
      <w:r w:rsidR="002D0B36" w:rsidRPr="001A615E">
        <w:rPr>
          <w:rFonts w:ascii="Marianne" w:hAnsi="Marianne"/>
          <w:sz w:val="20"/>
          <w:szCs w:val="20"/>
        </w:rPr>
        <w:t xml:space="preserve">(ORS) </w:t>
      </w:r>
      <w:r w:rsidRPr="001A615E">
        <w:rPr>
          <w:rFonts w:ascii="Marianne" w:hAnsi="Marianne"/>
          <w:sz w:val="20"/>
          <w:szCs w:val="20"/>
        </w:rPr>
        <w:t>et le Cerema</w:t>
      </w:r>
      <w:r w:rsidR="0057723C" w:rsidRPr="001A615E">
        <w:rPr>
          <w:rFonts w:ascii="Marianne" w:hAnsi="Marianne"/>
          <w:sz w:val="20"/>
          <w:szCs w:val="20"/>
        </w:rPr>
        <w:t>,</w:t>
      </w:r>
      <w:r w:rsidRPr="001A615E">
        <w:rPr>
          <w:rFonts w:ascii="Marianne" w:hAnsi="Marianne"/>
          <w:sz w:val="20"/>
          <w:szCs w:val="20"/>
        </w:rPr>
        <w:t xml:space="preserve"> sous le pilotage de l’Agence </w:t>
      </w:r>
      <w:r w:rsidR="001A615E" w:rsidRPr="001A615E">
        <w:rPr>
          <w:rFonts w:ascii="Marianne" w:hAnsi="Marianne"/>
          <w:sz w:val="20"/>
          <w:szCs w:val="20"/>
        </w:rPr>
        <w:t>r</w:t>
      </w:r>
      <w:r w:rsidRPr="001A615E">
        <w:rPr>
          <w:rFonts w:ascii="Marianne" w:hAnsi="Marianne"/>
          <w:sz w:val="20"/>
          <w:szCs w:val="20"/>
        </w:rPr>
        <w:t xml:space="preserve">égionale de la </w:t>
      </w:r>
      <w:r w:rsidR="001A615E" w:rsidRPr="001A615E">
        <w:rPr>
          <w:rFonts w:ascii="Marianne" w:hAnsi="Marianne"/>
          <w:sz w:val="20"/>
          <w:szCs w:val="20"/>
        </w:rPr>
        <w:t>s</w:t>
      </w:r>
      <w:r w:rsidRPr="001A615E">
        <w:rPr>
          <w:rFonts w:ascii="Marianne" w:hAnsi="Marianne"/>
          <w:sz w:val="20"/>
          <w:szCs w:val="20"/>
        </w:rPr>
        <w:t>anté</w:t>
      </w:r>
      <w:r w:rsidR="0057723C" w:rsidRPr="001A615E">
        <w:rPr>
          <w:rFonts w:ascii="Marianne" w:hAnsi="Marianne"/>
          <w:sz w:val="20"/>
          <w:szCs w:val="20"/>
        </w:rPr>
        <w:t>, ont mis en place une base de données</w:t>
      </w:r>
      <w:r w:rsidR="004336BF" w:rsidRPr="001A615E">
        <w:rPr>
          <w:rFonts w:ascii="Marianne" w:hAnsi="Marianne"/>
          <w:sz w:val="20"/>
          <w:szCs w:val="20"/>
        </w:rPr>
        <w:t xml:space="preserve"> </w:t>
      </w:r>
      <w:r w:rsidR="0057723C" w:rsidRPr="001A615E">
        <w:rPr>
          <w:rFonts w:ascii="Marianne" w:hAnsi="Marianne"/>
          <w:sz w:val="20"/>
          <w:szCs w:val="20"/>
        </w:rPr>
        <w:t>d’indicateurs</w:t>
      </w:r>
      <w:r w:rsidR="001A615E">
        <w:rPr>
          <w:rFonts w:ascii="Marianne" w:hAnsi="Marianne"/>
          <w:sz w:val="20"/>
          <w:szCs w:val="20"/>
        </w:rPr>
        <w:t xml:space="preserve"> sur la santé et l’environnemen</w:t>
      </w:r>
      <w:r w:rsidR="00206390" w:rsidRPr="00174FA2">
        <w:rPr>
          <w:rFonts w:ascii="Marianne" w:hAnsi="Marianne"/>
          <w:sz w:val="20"/>
          <w:szCs w:val="20"/>
        </w:rPr>
        <w:t>t.</w:t>
      </w:r>
    </w:p>
    <w:p w14:paraId="4006F284" w14:textId="0C3648C4" w:rsidR="009C6F33" w:rsidRPr="00206390" w:rsidRDefault="001B7E1E" w:rsidP="00206390">
      <w:pPr>
        <w:pStyle w:val="Default"/>
        <w:spacing w:before="120" w:after="120"/>
        <w:jc w:val="both"/>
        <w:rPr>
          <w:rStyle w:val="lev"/>
          <w:rFonts w:ascii="Marianne" w:hAnsi="Marianne"/>
          <w:b w:val="0"/>
          <w:bCs w:val="0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OSE est </w:t>
      </w:r>
      <w:r w:rsidR="0057723C">
        <w:rPr>
          <w:rFonts w:ascii="Marianne" w:hAnsi="Marianne"/>
          <w:sz w:val="20"/>
          <w:szCs w:val="20"/>
        </w:rPr>
        <w:t xml:space="preserve">un dispositif </w:t>
      </w:r>
      <w:r w:rsidR="0057723C" w:rsidRPr="009C6F33">
        <w:rPr>
          <w:rFonts w:ascii="Marianne" w:hAnsi="Marianne"/>
          <w:sz w:val="20"/>
          <w:szCs w:val="20"/>
        </w:rPr>
        <w:t xml:space="preserve">d’observation </w:t>
      </w:r>
      <w:r w:rsidR="004336BF" w:rsidRPr="009C6F33">
        <w:rPr>
          <w:rFonts w:ascii="Marianne" w:hAnsi="Marianne"/>
          <w:sz w:val="20"/>
          <w:szCs w:val="20"/>
        </w:rPr>
        <w:t xml:space="preserve">en </w:t>
      </w:r>
      <w:r w:rsidR="0057723C" w:rsidRPr="009C6F33">
        <w:rPr>
          <w:rFonts w:ascii="Marianne" w:hAnsi="Marianne"/>
          <w:sz w:val="20"/>
          <w:szCs w:val="20"/>
        </w:rPr>
        <w:t>santé</w:t>
      </w:r>
      <w:r w:rsidR="0057723C">
        <w:rPr>
          <w:rFonts w:ascii="Marianne" w:hAnsi="Marianne"/>
          <w:sz w:val="20"/>
          <w:szCs w:val="20"/>
        </w:rPr>
        <w:t xml:space="preserve"> environnement </w:t>
      </w:r>
      <w:r w:rsidR="00DA5C71" w:rsidRPr="00307ADB">
        <w:rPr>
          <w:rFonts w:ascii="Marianne" w:hAnsi="Marianne"/>
          <w:sz w:val="20"/>
          <w:szCs w:val="20"/>
        </w:rPr>
        <w:t xml:space="preserve">pensé </w:t>
      </w:r>
      <w:r w:rsidR="00307ADB">
        <w:rPr>
          <w:rFonts w:ascii="Marianne" w:hAnsi="Marianne"/>
          <w:sz w:val="20"/>
          <w:szCs w:val="20"/>
        </w:rPr>
        <w:t>et créé avec les experts</w:t>
      </w:r>
      <w:r w:rsidR="00DA5C71" w:rsidRPr="00307ADB">
        <w:rPr>
          <w:rFonts w:ascii="Marianne" w:hAnsi="Marianne"/>
          <w:sz w:val="20"/>
          <w:szCs w:val="20"/>
        </w:rPr>
        <w:t xml:space="preserve"> </w:t>
      </w:r>
      <w:r w:rsidR="00307ADB">
        <w:rPr>
          <w:rFonts w:ascii="Marianne" w:hAnsi="Marianne"/>
          <w:sz w:val="20"/>
          <w:szCs w:val="20"/>
        </w:rPr>
        <w:t xml:space="preserve">détenteurs de </w:t>
      </w:r>
      <w:r w:rsidR="00DA5C71" w:rsidRPr="00307ADB">
        <w:rPr>
          <w:rFonts w:ascii="Marianne" w:hAnsi="Marianne"/>
          <w:sz w:val="20"/>
          <w:szCs w:val="20"/>
        </w:rPr>
        <w:t>données</w:t>
      </w:r>
      <w:r w:rsidR="00307ADB">
        <w:rPr>
          <w:rFonts w:ascii="Marianne" w:hAnsi="Marianne"/>
          <w:sz w:val="20"/>
          <w:szCs w:val="20"/>
        </w:rPr>
        <w:t xml:space="preserve"> </w:t>
      </w:r>
      <w:r w:rsidR="00DA5C71" w:rsidRPr="00307ADB">
        <w:rPr>
          <w:rFonts w:ascii="Marianne" w:hAnsi="Marianne"/>
          <w:sz w:val="20"/>
          <w:szCs w:val="20"/>
        </w:rPr>
        <w:t>environnementales et sanitaires</w:t>
      </w:r>
      <w:r w:rsidR="00307ADB">
        <w:rPr>
          <w:rFonts w:ascii="Marianne" w:hAnsi="Marianne"/>
          <w:sz w:val="20"/>
          <w:szCs w:val="20"/>
        </w:rPr>
        <w:t>,</w:t>
      </w:r>
      <w:r w:rsidR="00DA5C71" w:rsidRPr="00307ADB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et les futurs utilisateurs</w:t>
      </w:r>
      <w:r w:rsidR="00DA5C71" w:rsidRPr="00307ADB">
        <w:rPr>
          <w:rFonts w:ascii="Marianne" w:hAnsi="Marianne"/>
          <w:sz w:val="20"/>
          <w:szCs w:val="20"/>
        </w:rPr>
        <w:t>.</w:t>
      </w:r>
    </w:p>
    <w:p w14:paraId="605803C1" w14:textId="77777777" w:rsidR="00BB43C9" w:rsidRPr="00CB43AA" w:rsidRDefault="00BB43C9" w:rsidP="00BB43C9">
      <w:pPr>
        <w:pStyle w:val="NormalWeb"/>
        <w:shd w:val="clear" w:color="auto" w:fill="FFFFFF"/>
        <w:spacing w:before="240" w:beforeAutospacing="0" w:after="120" w:afterAutospacing="0"/>
        <w:jc w:val="both"/>
        <w:rPr>
          <w:rStyle w:val="lev"/>
          <w:rFonts w:ascii="Marianne" w:hAnsi="Marianne" w:cs="Arial"/>
          <w:iCs/>
          <w:color w:val="000000"/>
        </w:rPr>
      </w:pPr>
      <w:r>
        <w:rPr>
          <w:rStyle w:val="lev"/>
          <w:rFonts w:ascii="Marianne" w:hAnsi="Marianne" w:cs="Arial"/>
          <w:iCs/>
          <w:color w:val="000000"/>
        </w:rPr>
        <w:t>Mieux connaî</w:t>
      </w:r>
      <w:r w:rsidRPr="00CB43AA">
        <w:rPr>
          <w:rStyle w:val="lev"/>
          <w:rFonts w:ascii="Marianne" w:hAnsi="Marianne" w:cs="Arial"/>
          <w:iCs/>
          <w:color w:val="000000"/>
        </w:rPr>
        <w:t xml:space="preserve">tre son territoire et </w:t>
      </w:r>
      <w:r>
        <w:rPr>
          <w:rStyle w:val="lev"/>
          <w:rFonts w:ascii="Marianne" w:hAnsi="Marianne" w:cs="Arial"/>
          <w:iCs/>
          <w:color w:val="000000"/>
        </w:rPr>
        <w:t xml:space="preserve">pouvoir </w:t>
      </w:r>
      <w:r w:rsidRPr="00CB43AA">
        <w:rPr>
          <w:rStyle w:val="lev"/>
          <w:rFonts w:ascii="Marianne" w:hAnsi="Marianne" w:cs="Arial"/>
          <w:iCs/>
          <w:color w:val="000000"/>
        </w:rPr>
        <w:t xml:space="preserve">agir </w:t>
      </w:r>
    </w:p>
    <w:p w14:paraId="2B94EAAA" w14:textId="77777777" w:rsidR="00BB43C9" w:rsidRPr="00CB43AA" w:rsidRDefault="00BB43C9" w:rsidP="00BB43C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</w:pPr>
      <w:r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 xml:space="preserve">OSE </w:t>
      </w:r>
      <w:r w:rsidRPr="00CB43AA"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>répond aux besoins :</w:t>
      </w:r>
    </w:p>
    <w:p w14:paraId="0AFB56A6" w14:textId="51F6B3E4" w:rsidR="00BB43C9" w:rsidRPr="00CB43AA" w:rsidRDefault="00BB43C9" w:rsidP="00BB43C9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</w:pPr>
      <w:r w:rsidRPr="00206390">
        <w:rPr>
          <w:rFonts w:ascii="Marianne" w:eastAsiaTheme="minorHAnsi" w:hAnsi="Marianne" w:cs="Calibri"/>
          <w:b/>
          <w:color w:val="000000"/>
          <w:sz w:val="20"/>
          <w:szCs w:val="20"/>
          <w:lang w:eastAsia="en-US"/>
        </w:rPr>
        <w:t>d’information</w:t>
      </w:r>
      <w:r w:rsidRPr="00CB43AA"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 xml:space="preserve">, par la mise à disposition d'indicateurs </w:t>
      </w:r>
      <w:r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>s</w:t>
      </w:r>
      <w:r w:rsidRPr="00CB43AA"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>anté</w:t>
      </w:r>
      <w:r w:rsidR="003A1CF4"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 xml:space="preserve"> </w:t>
      </w:r>
      <w:r w:rsidRPr="00CB43AA"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>environnement permettant d'effectuer des comparaisons de territoires</w:t>
      </w:r>
      <w:r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 xml:space="preserve"> </w:t>
      </w:r>
      <w:r w:rsidRPr="00CB43AA"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>;</w:t>
      </w:r>
    </w:p>
    <w:p w14:paraId="6737DE71" w14:textId="7F4AB530" w:rsidR="00BB43C9" w:rsidRPr="00CB43AA" w:rsidRDefault="00BB43C9" w:rsidP="00BB43C9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</w:pPr>
      <w:r w:rsidRPr="00206390">
        <w:rPr>
          <w:rFonts w:ascii="Marianne" w:eastAsiaTheme="minorHAnsi" w:hAnsi="Marianne" w:cs="Calibri"/>
          <w:b/>
          <w:color w:val="000000"/>
          <w:sz w:val="20"/>
          <w:szCs w:val="20"/>
          <w:lang w:eastAsia="en-US"/>
        </w:rPr>
        <w:t>de diagnostic</w:t>
      </w:r>
      <w:r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>,</w:t>
      </w:r>
      <w:r w:rsidRPr="00CB43AA"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 xml:space="preserve"> en </w:t>
      </w:r>
      <w:r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>facilitant</w:t>
      </w:r>
      <w:r w:rsidRPr="00CB43AA"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 xml:space="preserve"> la réalisation de portraits de territoire </w:t>
      </w:r>
      <w:r w:rsidR="00174FA2"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>permettant</w:t>
      </w:r>
      <w:r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 xml:space="preserve"> </w:t>
      </w:r>
      <w:r w:rsidR="00174FA2"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>d'</w:t>
      </w:r>
      <w:r w:rsidRPr="00CB43AA"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>appréhender les enjeux de santé</w:t>
      </w:r>
      <w:r w:rsidR="003A1CF4"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 xml:space="preserve"> </w:t>
      </w:r>
      <w:r w:rsidRPr="00CB43AA"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>environnement</w:t>
      </w:r>
      <w:r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 xml:space="preserve"> </w:t>
      </w:r>
      <w:r w:rsidRPr="00CB43AA"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>;</w:t>
      </w:r>
    </w:p>
    <w:p w14:paraId="655D8178" w14:textId="655B9E62" w:rsidR="00BB43C9" w:rsidRPr="00206390" w:rsidRDefault="00BB43C9" w:rsidP="00BB43C9">
      <w:pPr>
        <w:pStyle w:val="NormalWeb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rStyle w:val="lev"/>
          <w:rFonts w:ascii="Marianne" w:eastAsiaTheme="minorHAnsi" w:hAnsi="Marianne" w:cs="Calibri"/>
          <w:b w:val="0"/>
          <w:bCs w:val="0"/>
          <w:color w:val="000000"/>
          <w:sz w:val="20"/>
          <w:szCs w:val="20"/>
          <w:lang w:eastAsia="en-US"/>
        </w:rPr>
      </w:pPr>
      <w:r w:rsidRPr="00206390">
        <w:rPr>
          <w:rFonts w:ascii="Marianne" w:eastAsiaTheme="minorHAnsi" w:hAnsi="Marianne" w:cs="Calibri"/>
          <w:b/>
          <w:color w:val="000000"/>
          <w:sz w:val="20"/>
          <w:szCs w:val="20"/>
          <w:lang w:eastAsia="en-US"/>
        </w:rPr>
        <w:t>de décision</w:t>
      </w:r>
      <w:r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>,</w:t>
      </w:r>
      <w:r w:rsidRPr="00CB43AA"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 xml:space="preserve"> en </w:t>
      </w:r>
      <w:r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 xml:space="preserve">aidant à </w:t>
      </w:r>
      <w:r w:rsidRPr="00CB43AA"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>orient</w:t>
      </w:r>
      <w:r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>er d</w:t>
      </w:r>
      <w:r w:rsidRPr="00CB43AA">
        <w:rPr>
          <w:rFonts w:ascii="Marianne" w:eastAsiaTheme="minorHAnsi" w:hAnsi="Marianne" w:cs="Calibri"/>
          <w:color w:val="000000"/>
          <w:sz w:val="20"/>
          <w:szCs w:val="20"/>
          <w:lang w:eastAsia="en-US"/>
        </w:rPr>
        <w:t xml:space="preserve">es actions publiques dans le sens de la réduction des inégalités territoriales, environnementales et sociales de santé. </w:t>
      </w:r>
    </w:p>
    <w:p w14:paraId="1672F793" w14:textId="19E7DC89" w:rsidR="00F9442D" w:rsidRDefault="004D1408" w:rsidP="00DA5C71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OSE c’est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 xml:space="preserve">: </w:t>
      </w:r>
    </w:p>
    <w:p w14:paraId="0D413A5A" w14:textId="77777777" w:rsidR="000C2B85" w:rsidRDefault="000C2B85" w:rsidP="000C2B85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une base de données en accès libre,</w:t>
      </w:r>
    </w:p>
    <w:p w14:paraId="0326724D" w14:textId="3BBFD3ED" w:rsidR="00164CF2" w:rsidRDefault="000A3582" w:rsidP="002C54CA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rFonts w:ascii="Marianne" w:hAnsi="Marianne"/>
          <w:sz w:val="20"/>
          <w:szCs w:val="20"/>
        </w:rPr>
      </w:pPr>
      <w:r w:rsidRPr="00164CF2">
        <w:rPr>
          <w:rFonts w:ascii="Marianne" w:hAnsi="Marianne"/>
          <w:sz w:val="20"/>
          <w:szCs w:val="20"/>
        </w:rPr>
        <w:t>26 indicateurs de santé et d'environnement</w:t>
      </w:r>
      <w:r w:rsidRPr="00A06067">
        <w:rPr>
          <w:rFonts w:ascii="Marianne" w:hAnsi="Marianne"/>
          <w:sz w:val="20"/>
          <w:szCs w:val="20"/>
        </w:rPr>
        <w:t xml:space="preserve"> </w:t>
      </w:r>
      <w:r w:rsidR="00164CF2">
        <w:rPr>
          <w:rFonts w:ascii="Marianne" w:hAnsi="Marianne"/>
          <w:sz w:val="20"/>
          <w:szCs w:val="20"/>
        </w:rPr>
        <w:t xml:space="preserve">sélectionnés </w:t>
      </w:r>
      <w:r w:rsidR="000C2B85">
        <w:rPr>
          <w:rFonts w:ascii="Marianne" w:hAnsi="Marianne"/>
          <w:sz w:val="20"/>
          <w:szCs w:val="20"/>
        </w:rPr>
        <w:t xml:space="preserve">et calculés </w:t>
      </w:r>
      <w:r w:rsidR="00164CF2">
        <w:rPr>
          <w:rFonts w:ascii="Marianne" w:hAnsi="Marianne"/>
          <w:sz w:val="20"/>
          <w:szCs w:val="20"/>
        </w:rPr>
        <w:t>par les acteurs régionaux de la santé environnement,</w:t>
      </w:r>
    </w:p>
    <w:p w14:paraId="4878BCD9" w14:textId="5CB457F4" w:rsidR="000C2B85" w:rsidRDefault="000C2B85" w:rsidP="000C2B85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rFonts w:ascii="Marianne" w:hAnsi="Marianne"/>
          <w:sz w:val="20"/>
          <w:szCs w:val="20"/>
        </w:rPr>
      </w:pPr>
      <w:r w:rsidRPr="00423086">
        <w:rPr>
          <w:rFonts w:ascii="Marianne" w:hAnsi="Marianne"/>
          <w:sz w:val="20"/>
          <w:szCs w:val="20"/>
        </w:rPr>
        <w:t xml:space="preserve">des indicateurs d’exposition </w:t>
      </w:r>
      <w:r>
        <w:rPr>
          <w:rFonts w:ascii="Marianne" w:hAnsi="Marianne"/>
          <w:sz w:val="20"/>
          <w:szCs w:val="20"/>
        </w:rPr>
        <w:t xml:space="preserve">des habitants de la région à des pollutions ou </w:t>
      </w:r>
      <w:r w:rsidR="007769E8">
        <w:rPr>
          <w:rFonts w:ascii="Marianne" w:hAnsi="Marianne"/>
          <w:sz w:val="20"/>
          <w:szCs w:val="20"/>
        </w:rPr>
        <w:t xml:space="preserve">à des </w:t>
      </w:r>
      <w:r>
        <w:rPr>
          <w:rFonts w:ascii="Marianne" w:hAnsi="Marianne"/>
          <w:sz w:val="20"/>
          <w:szCs w:val="20"/>
        </w:rPr>
        <w:t>nuisances environnementales</w:t>
      </w:r>
      <w:r w:rsidR="0075741C">
        <w:rPr>
          <w:rFonts w:ascii="Marianne" w:hAnsi="Marianne"/>
          <w:sz w:val="20"/>
          <w:szCs w:val="20"/>
        </w:rPr>
        <w:t>,</w:t>
      </w:r>
    </w:p>
    <w:p w14:paraId="4F855536" w14:textId="6E00E2EE" w:rsidR="000A3582" w:rsidRDefault="00164CF2" w:rsidP="002C54CA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des indicateurs </w:t>
      </w:r>
      <w:r w:rsidR="007769E8">
        <w:rPr>
          <w:rFonts w:ascii="Marianne" w:hAnsi="Marianne"/>
          <w:sz w:val="20"/>
          <w:szCs w:val="20"/>
        </w:rPr>
        <w:t xml:space="preserve">disponibles </w:t>
      </w:r>
      <w:r w:rsidR="000A3582">
        <w:rPr>
          <w:rFonts w:ascii="Marianne" w:hAnsi="Marianne"/>
          <w:sz w:val="20"/>
          <w:szCs w:val="20"/>
        </w:rPr>
        <w:t>à la commune, à l’EPCI, au département et à la région,</w:t>
      </w:r>
    </w:p>
    <w:p w14:paraId="0F97F0A6" w14:textId="2C7A9506" w:rsidR="00675EEE" w:rsidRDefault="000A3582" w:rsidP="004D1408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quelques</w:t>
      </w:r>
      <w:r w:rsidR="004D1408" w:rsidRPr="00423086">
        <w:rPr>
          <w:rFonts w:ascii="Marianne" w:hAnsi="Marianne"/>
          <w:sz w:val="20"/>
          <w:szCs w:val="20"/>
        </w:rPr>
        <w:t xml:space="preserve"> indicateurs spécifique</w:t>
      </w:r>
      <w:r w:rsidR="004D1408">
        <w:rPr>
          <w:rFonts w:ascii="Marianne" w:hAnsi="Marianne"/>
          <w:sz w:val="20"/>
          <w:szCs w:val="20"/>
        </w:rPr>
        <w:t xml:space="preserve">s à </w:t>
      </w:r>
      <w:r w:rsidR="004D1408" w:rsidRPr="00423086">
        <w:rPr>
          <w:rFonts w:ascii="Marianne" w:hAnsi="Marianne"/>
          <w:sz w:val="20"/>
          <w:szCs w:val="20"/>
        </w:rPr>
        <w:t>Auvergne-Rhône-Alp</w:t>
      </w:r>
      <w:r w:rsidR="007825F9">
        <w:rPr>
          <w:rFonts w:ascii="Marianne" w:hAnsi="Marianne"/>
          <w:sz w:val="20"/>
          <w:szCs w:val="20"/>
        </w:rPr>
        <w:t>es</w:t>
      </w:r>
      <w:r w:rsidR="0075741C">
        <w:rPr>
          <w:rFonts w:ascii="Marianne" w:hAnsi="Marianne"/>
          <w:sz w:val="20"/>
          <w:szCs w:val="20"/>
        </w:rPr>
        <w:t>,</w:t>
      </w:r>
    </w:p>
    <w:p w14:paraId="447A0B3E" w14:textId="190E211E" w:rsidR="005B1F00" w:rsidRPr="005B1F00" w:rsidRDefault="007769E8" w:rsidP="005B1F00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rFonts w:ascii="Marianne" w:hAnsi="Marianne"/>
          <w:b/>
          <w:sz w:val="20"/>
          <w:szCs w:val="20"/>
        </w:rPr>
      </w:pPr>
      <w:r w:rsidRPr="005B1F00">
        <w:rPr>
          <w:rFonts w:ascii="Marianne" w:hAnsi="Marianne"/>
          <w:sz w:val="20"/>
          <w:szCs w:val="20"/>
        </w:rPr>
        <w:t>une base de données réguli</w:t>
      </w:r>
      <w:r w:rsidR="0075741C" w:rsidRPr="005B1F00">
        <w:rPr>
          <w:rFonts w:ascii="Marianne" w:hAnsi="Marianne"/>
          <w:sz w:val="20"/>
          <w:szCs w:val="20"/>
        </w:rPr>
        <w:t>èrement mise à jour et enrichie</w:t>
      </w:r>
      <w:r w:rsidR="005511E0" w:rsidRPr="005B1F00">
        <w:rPr>
          <w:rFonts w:ascii="Marianne" w:hAnsi="Marianne"/>
          <w:sz w:val="20"/>
          <w:szCs w:val="20"/>
        </w:rPr>
        <w:t>,</w:t>
      </w:r>
    </w:p>
    <w:p w14:paraId="5C69A957" w14:textId="3ECC1632" w:rsidR="00AE3FC5" w:rsidRPr="005B1F00" w:rsidRDefault="005511E0" w:rsidP="005B1F00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120" w:afterAutospacing="0"/>
        <w:jc w:val="both"/>
        <w:rPr>
          <w:rFonts w:ascii="Marianne" w:hAnsi="Marianne"/>
          <w:b/>
          <w:sz w:val="20"/>
          <w:szCs w:val="20"/>
        </w:rPr>
      </w:pPr>
      <w:r w:rsidRPr="005B1F00">
        <w:rPr>
          <w:rFonts w:ascii="Marianne" w:hAnsi="Marianne"/>
          <w:sz w:val="20"/>
          <w:szCs w:val="20"/>
        </w:rPr>
        <w:t xml:space="preserve">un dispositif intégré au </w:t>
      </w:r>
      <w:r w:rsidR="005B1F00" w:rsidRPr="005B1F00">
        <w:rPr>
          <w:rFonts w:ascii="Marianne" w:hAnsi="Marianne"/>
          <w:sz w:val="20"/>
          <w:szCs w:val="20"/>
        </w:rPr>
        <w:t>site BALISES (Base Locale d’Informations Statistiques En Santé) d’Auvergne-Rhône-Alpes, dédié à l’observation en santé dans les territoires.</w:t>
      </w:r>
    </w:p>
    <w:p w14:paraId="5B4328D8" w14:textId="470DD2BF" w:rsidR="00DA4066" w:rsidRDefault="00AE3FC5" w:rsidP="00A06067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lev"/>
          <w:rFonts w:ascii="Marianne" w:hAnsi="Marianne" w:cs="Arial"/>
          <w:iCs/>
          <w:color w:val="000000"/>
        </w:rPr>
      </w:pPr>
      <w:r w:rsidRPr="00AE3FC5">
        <w:rPr>
          <w:rStyle w:val="lev"/>
          <w:rFonts w:ascii="Marianne" w:hAnsi="Marianne" w:cs="Arial"/>
          <w:iCs/>
          <w:color w:val="000000"/>
        </w:rPr>
        <w:lastRenderedPageBreak/>
        <w:t>26 indicateurs de santé et d'environnement</w:t>
      </w:r>
      <w:r w:rsidR="009F7262">
        <w:rPr>
          <w:rStyle w:val="lev"/>
          <w:rFonts w:ascii="Marianne" w:hAnsi="Marianne" w:cs="Arial"/>
          <w:iCs/>
          <w:color w:val="000000"/>
        </w:rPr>
        <w:t xml:space="preserve"> disponibles</w:t>
      </w:r>
    </w:p>
    <w:p w14:paraId="52F7C61A" w14:textId="6D74363E" w:rsidR="00423086" w:rsidRPr="00206390" w:rsidRDefault="00DA4066" w:rsidP="002C54CA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Marianne" w:hAnsi="Marianne" w:cs="Arial"/>
          <w:b/>
          <w:bCs/>
          <w:iCs/>
          <w:color w:val="000000"/>
        </w:rPr>
      </w:pPr>
      <w:r w:rsidRPr="00DA4066">
        <w:rPr>
          <w:noProof/>
        </w:rPr>
        <w:drawing>
          <wp:inline distT="0" distB="0" distL="0" distR="0" wp14:anchorId="5912EA2A" wp14:editId="79E175F9">
            <wp:extent cx="5760720" cy="218094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CB5ED" w14:textId="64087713" w:rsidR="00675EEE" w:rsidRPr="00206390" w:rsidRDefault="007825F9" w:rsidP="00206390">
      <w:pPr>
        <w:pStyle w:val="NormalWeb"/>
        <w:shd w:val="clear" w:color="auto" w:fill="FFFFFF"/>
        <w:spacing w:before="240" w:beforeAutospacing="0" w:after="120" w:afterAutospacing="0"/>
        <w:jc w:val="both"/>
        <w:rPr>
          <w:rStyle w:val="lev"/>
          <w:rFonts w:ascii="Marianne" w:hAnsi="Marianne" w:cs="Arial"/>
          <w:iCs/>
          <w:color w:val="000000"/>
          <w:spacing w:val="-2"/>
        </w:rPr>
      </w:pPr>
      <w:r w:rsidRPr="00206390">
        <w:rPr>
          <w:rStyle w:val="lev"/>
          <w:rFonts w:ascii="Marianne" w:hAnsi="Marianne" w:cs="Arial"/>
          <w:iCs/>
          <w:color w:val="000000"/>
          <w:spacing w:val="-2"/>
        </w:rPr>
        <w:t xml:space="preserve">Une base de données </w:t>
      </w:r>
      <w:r w:rsidR="00206390" w:rsidRPr="00206390">
        <w:rPr>
          <w:rStyle w:val="lev"/>
          <w:rFonts w:ascii="Marianne" w:hAnsi="Marianne" w:cs="Arial"/>
          <w:iCs/>
          <w:color w:val="000000"/>
          <w:spacing w:val="-2"/>
        </w:rPr>
        <w:t xml:space="preserve">destinée aux </w:t>
      </w:r>
      <w:r w:rsidRPr="00206390">
        <w:rPr>
          <w:rStyle w:val="lev"/>
          <w:rFonts w:ascii="Marianne" w:hAnsi="Marianne" w:cs="Arial"/>
          <w:iCs/>
          <w:color w:val="000000"/>
          <w:spacing w:val="-2"/>
        </w:rPr>
        <w:t>élus et agents des collectivités territoriales</w:t>
      </w:r>
    </w:p>
    <w:p w14:paraId="07AC193F" w14:textId="12F9755C" w:rsidR="00585817" w:rsidRPr="00CB43AA" w:rsidRDefault="00585817" w:rsidP="002C54CA">
      <w:pPr>
        <w:pStyle w:val="Textebrut"/>
        <w:spacing w:before="120" w:after="120"/>
        <w:jc w:val="both"/>
        <w:rPr>
          <w:rFonts w:cs="Calibri"/>
          <w:color w:val="000000"/>
          <w:sz w:val="20"/>
          <w:szCs w:val="20"/>
        </w:rPr>
      </w:pPr>
      <w:r w:rsidRPr="00CB43AA">
        <w:rPr>
          <w:rFonts w:cs="Calibri"/>
          <w:color w:val="000000"/>
          <w:sz w:val="20"/>
          <w:szCs w:val="20"/>
        </w:rPr>
        <w:t xml:space="preserve">Les données mises en ligne intéresseront </w:t>
      </w:r>
      <w:r w:rsidR="00CB43AA" w:rsidRPr="00CB43AA">
        <w:rPr>
          <w:rFonts w:cs="Calibri"/>
          <w:color w:val="000000"/>
          <w:sz w:val="20"/>
          <w:szCs w:val="20"/>
        </w:rPr>
        <w:t xml:space="preserve">prioritairement </w:t>
      </w:r>
      <w:r w:rsidRPr="00CB43AA">
        <w:rPr>
          <w:rFonts w:cs="Calibri"/>
          <w:color w:val="000000"/>
          <w:sz w:val="20"/>
          <w:szCs w:val="20"/>
        </w:rPr>
        <w:t xml:space="preserve">les élus et agents des collectivités territoriales, les professionnels de l'aménagement du territoire ou de la </w:t>
      </w:r>
      <w:r w:rsidR="005511E0" w:rsidRPr="00CB43AA">
        <w:rPr>
          <w:rFonts w:cs="Calibri"/>
          <w:color w:val="000000"/>
          <w:sz w:val="20"/>
          <w:szCs w:val="20"/>
        </w:rPr>
        <w:t>santé</w:t>
      </w:r>
      <w:r w:rsidR="003A1CF4">
        <w:rPr>
          <w:rFonts w:cs="Calibri"/>
          <w:color w:val="000000"/>
          <w:sz w:val="20"/>
          <w:szCs w:val="20"/>
        </w:rPr>
        <w:t xml:space="preserve"> </w:t>
      </w:r>
      <w:r w:rsidRPr="00CB43AA">
        <w:rPr>
          <w:rFonts w:cs="Calibri"/>
          <w:color w:val="000000"/>
          <w:sz w:val="20"/>
          <w:szCs w:val="20"/>
        </w:rPr>
        <w:t xml:space="preserve">environnement. </w:t>
      </w:r>
      <w:r w:rsidR="005511E0">
        <w:rPr>
          <w:rFonts w:cs="Calibri"/>
          <w:color w:val="000000"/>
          <w:sz w:val="20"/>
          <w:szCs w:val="20"/>
        </w:rPr>
        <w:t xml:space="preserve">Elles </w:t>
      </w:r>
      <w:r w:rsidR="005511E0">
        <w:rPr>
          <w:sz w:val="20"/>
          <w:szCs w:val="20"/>
        </w:rPr>
        <w:t>permettront également</w:t>
      </w:r>
      <w:r w:rsidR="005511E0" w:rsidRPr="00CB43AA">
        <w:rPr>
          <w:sz w:val="20"/>
          <w:szCs w:val="20"/>
        </w:rPr>
        <w:t xml:space="preserve"> </w:t>
      </w:r>
      <w:r w:rsidR="005511E0">
        <w:rPr>
          <w:sz w:val="20"/>
          <w:szCs w:val="20"/>
        </w:rPr>
        <w:t xml:space="preserve">à </w:t>
      </w:r>
      <w:r w:rsidR="005511E0" w:rsidRPr="00CB43AA">
        <w:rPr>
          <w:sz w:val="20"/>
          <w:szCs w:val="20"/>
        </w:rPr>
        <w:t xml:space="preserve">chacun d'entre nous </w:t>
      </w:r>
      <w:r w:rsidR="005511E0">
        <w:rPr>
          <w:sz w:val="20"/>
          <w:szCs w:val="20"/>
        </w:rPr>
        <w:t>de</w:t>
      </w:r>
      <w:r w:rsidR="005511E0" w:rsidRPr="00CB43AA">
        <w:rPr>
          <w:sz w:val="20"/>
          <w:szCs w:val="20"/>
        </w:rPr>
        <w:t xml:space="preserve"> s</w:t>
      </w:r>
      <w:r w:rsidR="005511E0" w:rsidRPr="00CB43AA">
        <w:rPr>
          <w:iCs/>
          <w:sz w:val="20"/>
          <w:szCs w:val="20"/>
        </w:rPr>
        <w:t>'informer et se former</w:t>
      </w:r>
      <w:r w:rsidR="005511E0">
        <w:rPr>
          <w:iCs/>
          <w:sz w:val="20"/>
          <w:szCs w:val="20"/>
        </w:rPr>
        <w:t xml:space="preserve"> sur un </w:t>
      </w:r>
      <w:r w:rsidR="00CB43AA" w:rsidRPr="00CB43AA">
        <w:rPr>
          <w:rFonts w:cs="Calibri"/>
          <w:color w:val="000000"/>
          <w:sz w:val="20"/>
          <w:szCs w:val="20"/>
        </w:rPr>
        <w:t>sujet</w:t>
      </w:r>
      <w:r w:rsidR="005511E0">
        <w:rPr>
          <w:rFonts w:cs="Calibri"/>
          <w:color w:val="000000"/>
          <w:sz w:val="20"/>
          <w:szCs w:val="20"/>
        </w:rPr>
        <w:t xml:space="preserve"> </w:t>
      </w:r>
      <w:r w:rsidR="00CB43AA" w:rsidRPr="00CB43AA">
        <w:rPr>
          <w:sz w:val="20"/>
          <w:szCs w:val="20"/>
        </w:rPr>
        <w:t>ancré</w:t>
      </w:r>
      <w:r w:rsidRPr="00CB43AA">
        <w:rPr>
          <w:sz w:val="20"/>
          <w:szCs w:val="20"/>
        </w:rPr>
        <w:t xml:space="preserve"> dans notre quotidien et </w:t>
      </w:r>
      <w:r w:rsidR="005511E0">
        <w:rPr>
          <w:sz w:val="20"/>
          <w:szCs w:val="20"/>
        </w:rPr>
        <w:t xml:space="preserve">qui </w:t>
      </w:r>
      <w:r w:rsidRPr="00CB43AA">
        <w:rPr>
          <w:sz w:val="20"/>
          <w:szCs w:val="20"/>
        </w:rPr>
        <w:t>suscite des préoccupations croissantes</w:t>
      </w:r>
      <w:r w:rsidR="005511E0">
        <w:rPr>
          <w:sz w:val="20"/>
          <w:szCs w:val="20"/>
        </w:rPr>
        <w:t xml:space="preserve">, </w:t>
      </w:r>
      <w:r w:rsidRPr="00CB43AA">
        <w:rPr>
          <w:iCs/>
          <w:sz w:val="20"/>
          <w:szCs w:val="20"/>
        </w:rPr>
        <w:t>C'est pourquoi</w:t>
      </w:r>
      <w:r w:rsidR="008E625D">
        <w:rPr>
          <w:iCs/>
          <w:sz w:val="20"/>
          <w:szCs w:val="20"/>
        </w:rPr>
        <w:t>,</w:t>
      </w:r>
      <w:r w:rsidRPr="00CB43AA">
        <w:rPr>
          <w:iCs/>
          <w:sz w:val="20"/>
          <w:szCs w:val="20"/>
        </w:rPr>
        <w:t xml:space="preserve"> </w:t>
      </w:r>
      <w:r w:rsidR="00AE3FC5">
        <w:rPr>
          <w:iCs/>
          <w:sz w:val="20"/>
          <w:szCs w:val="20"/>
        </w:rPr>
        <w:t xml:space="preserve">les données sont mises à disposition de tous, </w:t>
      </w:r>
      <w:r w:rsidR="00AE3FC5" w:rsidRPr="00AE3FC5">
        <w:rPr>
          <w:i/>
          <w:iCs/>
          <w:sz w:val="20"/>
          <w:szCs w:val="20"/>
        </w:rPr>
        <w:t>en open data</w:t>
      </w:r>
      <w:r w:rsidR="00AE3FC5">
        <w:rPr>
          <w:iCs/>
          <w:sz w:val="20"/>
          <w:szCs w:val="20"/>
        </w:rPr>
        <w:t>.</w:t>
      </w:r>
    </w:p>
    <w:p w14:paraId="57EE0740" w14:textId="77777777" w:rsidR="00675EEE" w:rsidRPr="00AB3C9E" w:rsidRDefault="00AB3C9E" w:rsidP="00206390">
      <w:pPr>
        <w:pStyle w:val="NormalWeb"/>
        <w:shd w:val="clear" w:color="auto" w:fill="FFFFFF"/>
        <w:spacing w:before="240" w:beforeAutospacing="0" w:after="120" w:afterAutospacing="0"/>
        <w:jc w:val="both"/>
        <w:rPr>
          <w:rStyle w:val="lev"/>
          <w:iCs/>
        </w:rPr>
      </w:pPr>
      <w:r w:rsidRPr="00AB3C9E">
        <w:rPr>
          <w:rStyle w:val="lev"/>
          <w:rFonts w:ascii="Marianne" w:hAnsi="Marianne" w:cs="Arial"/>
          <w:iCs/>
          <w:color w:val="000000"/>
        </w:rPr>
        <w:t>Les fonctionnalités</w:t>
      </w:r>
      <w:r w:rsidR="00675EEE" w:rsidRPr="00AB3C9E">
        <w:rPr>
          <w:rStyle w:val="lev"/>
          <w:rFonts w:ascii="Marianne" w:hAnsi="Marianne" w:cs="Arial"/>
          <w:iCs/>
          <w:color w:val="000000"/>
        </w:rPr>
        <w:t>                                   </w:t>
      </w:r>
    </w:p>
    <w:p w14:paraId="61990AEC" w14:textId="4552D04A" w:rsidR="00AD35B4" w:rsidRPr="00AD35B4" w:rsidRDefault="002F1F84" w:rsidP="002C54CA">
      <w:pPr>
        <w:pStyle w:val="Textebrut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OSE </w:t>
      </w:r>
      <w:r w:rsidR="00242149" w:rsidRPr="00AD35B4">
        <w:rPr>
          <w:rFonts w:cs="Calibri"/>
          <w:color w:val="000000"/>
          <w:sz w:val="20"/>
          <w:szCs w:val="20"/>
        </w:rPr>
        <w:t xml:space="preserve">permet des </w:t>
      </w:r>
      <w:r w:rsidR="003A0505" w:rsidRPr="00AD35B4">
        <w:rPr>
          <w:rFonts w:cs="Calibri"/>
          <w:color w:val="000000"/>
          <w:sz w:val="20"/>
          <w:szCs w:val="20"/>
        </w:rPr>
        <w:t xml:space="preserve">comparaisons </w:t>
      </w:r>
      <w:r w:rsidR="000A3582">
        <w:rPr>
          <w:rFonts w:cs="Calibri"/>
          <w:color w:val="000000"/>
          <w:sz w:val="20"/>
          <w:szCs w:val="20"/>
        </w:rPr>
        <w:t>entre</w:t>
      </w:r>
      <w:r w:rsidR="000A3582" w:rsidRPr="00AD35B4">
        <w:rPr>
          <w:rFonts w:cs="Calibri"/>
          <w:color w:val="000000"/>
          <w:sz w:val="20"/>
          <w:szCs w:val="20"/>
        </w:rPr>
        <w:t xml:space="preserve"> commun</w:t>
      </w:r>
      <w:r w:rsidR="000A3582">
        <w:rPr>
          <w:rFonts w:cs="Calibri"/>
          <w:color w:val="000000"/>
          <w:sz w:val="20"/>
          <w:szCs w:val="20"/>
        </w:rPr>
        <w:t>es</w:t>
      </w:r>
      <w:r w:rsidR="00AE3FC5">
        <w:rPr>
          <w:rFonts w:cs="Calibri"/>
          <w:color w:val="000000"/>
          <w:sz w:val="20"/>
          <w:szCs w:val="20"/>
        </w:rPr>
        <w:t xml:space="preserve"> ou EPCI</w:t>
      </w:r>
      <w:r w:rsidR="000A3582">
        <w:rPr>
          <w:rFonts w:cs="Calibri"/>
          <w:color w:val="000000"/>
          <w:sz w:val="20"/>
          <w:szCs w:val="20"/>
        </w:rPr>
        <w:t xml:space="preserve"> </w:t>
      </w:r>
      <w:r w:rsidR="00AD35B4">
        <w:rPr>
          <w:rFonts w:cs="Calibri"/>
          <w:color w:val="000000"/>
          <w:sz w:val="20"/>
          <w:szCs w:val="20"/>
        </w:rPr>
        <w:t>et</w:t>
      </w:r>
      <w:r w:rsidR="00242149" w:rsidRPr="00AD35B4">
        <w:rPr>
          <w:rFonts w:cs="Calibri"/>
          <w:color w:val="000000"/>
          <w:sz w:val="20"/>
          <w:szCs w:val="20"/>
        </w:rPr>
        <w:t xml:space="preserve"> </w:t>
      </w:r>
      <w:r w:rsidR="00AD35B4" w:rsidRPr="00AD35B4">
        <w:rPr>
          <w:rFonts w:cs="Calibri"/>
          <w:color w:val="000000"/>
          <w:sz w:val="20"/>
          <w:szCs w:val="20"/>
        </w:rPr>
        <w:t>une</w:t>
      </w:r>
      <w:r>
        <w:rPr>
          <w:rFonts w:cs="Calibri"/>
          <w:color w:val="000000"/>
          <w:sz w:val="20"/>
          <w:szCs w:val="20"/>
        </w:rPr>
        <w:t xml:space="preserve"> valorisation</w:t>
      </w:r>
      <w:r w:rsidR="00AD35B4" w:rsidRPr="00AD35B4">
        <w:rPr>
          <w:rFonts w:cs="Calibri"/>
          <w:color w:val="000000"/>
          <w:sz w:val="20"/>
          <w:szCs w:val="20"/>
        </w:rPr>
        <w:t xml:space="preserve"> cartographique </w:t>
      </w:r>
      <w:r>
        <w:rPr>
          <w:rFonts w:cs="Calibri"/>
          <w:color w:val="000000"/>
          <w:sz w:val="20"/>
          <w:szCs w:val="20"/>
        </w:rPr>
        <w:t>grâce aux fonctions d’exports</w:t>
      </w:r>
      <w:r w:rsidR="0056020B">
        <w:rPr>
          <w:rFonts w:cs="Calibri"/>
          <w:color w:val="000000"/>
          <w:sz w:val="20"/>
          <w:szCs w:val="20"/>
        </w:rPr>
        <w:t xml:space="preserve"> des données</w:t>
      </w:r>
      <w:r w:rsidR="00AD35B4" w:rsidRPr="00AD35B4">
        <w:rPr>
          <w:rFonts w:cs="Calibri"/>
          <w:color w:val="000000"/>
          <w:sz w:val="20"/>
          <w:szCs w:val="20"/>
        </w:rPr>
        <w:t>.</w:t>
      </w:r>
    </w:p>
    <w:p w14:paraId="4744F66C" w14:textId="77777777" w:rsidR="00AD35B4" w:rsidRPr="00AD35B4" w:rsidRDefault="00AD35B4" w:rsidP="002C54CA">
      <w:pPr>
        <w:pStyle w:val="Textebrut"/>
        <w:jc w:val="both"/>
        <w:rPr>
          <w:rFonts w:cs="Calibri"/>
          <w:color w:val="000000"/>
          <w:sz w:val="20"/>
          <w:szCs w:val="20"/>
        </w:rPr>
      </w:pPr>
    </w:p>
    <w:p w14:paraId="35ACA4E5" w14:textId="150D9329" w:rsidR="0056020B" w:rsidRDefault="00AD35B4" w:rsidP="002C54CA">
      <w:pPr>
        <w:pStyle w:val="Textebrut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Chaque indicateur est documenté</w:t>
      </w:r>
      <w:r w:rsidR="0056020B">
        <w:rPr>
          <w:rFonts w:cs="Calibri"/>
          <w:color w:val="000000"/>
          <w:sz w:val="20"/>
          <w:szCs w:val="20"/>
        </w:rPr>
        <w:t xml:space="preserve">. </w:t>
      </w:r>
    </w:p>
    <w:p w14:paraId="3BAE5C49" w14:textId="311CEA42" w:rsidR="00AD35B4" w:rsidRDefault="0056020B" w:rsidP="002C54CA">
      <w:pPr>
        <w:pStyle w:val="Textebrut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U</w:t>
      </w:r>
      <w:r w:rsidR="00AD35B4">
        <w:rPr>
          <w:rFonts w:cs="Calibri"/>
          <w:color w:val="000000"/>
          <w:sz w:val="20"/>
          <w:szCs w:val="20"/>
        </w:rPr>
        <w:t>n guide pratique permet d'accompagner l'utilisateur</w:t>
      </w:r>
      <w:r>
        <w:rPr>
          <w:rFonts w:cs="Calibri"/>
          <w:color w:val="000000"/>
          <w:sz w:val="20"/>
          <w:szCs w:val="20"/>
        </w:rPr>
        <w:t xml:space="preserve"> dans la compréhension des données et le maniement de la base</w:t>
      </w:r>
      <w:r w:rsidR="007769E8">
        <w:rPr>
          <w:rFonts w:cs="Calibri"/>
          <w:color w:val="000000"/>
          <w:sz w:val="20"/>
          <w:szCs w:val="20"/>
        </w:rPr>
        <w:t>.</w:t>
      </w:r>
    </w:p>
    <w:p w14:paraId="2B172833" w14:textId="77777777" w:rsidR="00AB3C9E" w:rsidRPr="00AD35B4" w:rsidRDefault="00AD35B4" w:rsidP="002C54CA">
      <w:pPr>
        <w:pStyle w:val="Textebrut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 </w:t>
      </w:r>
    </w:p>
    <w:p w14:paraId="308BE739" w14:textId="4109547B" w:rsidR="003128F0" w:rsidRDefault="0056020B" w:rsidP="002C54CA">
      <w:pPr>
        <w:pStyle w:val="Textebrut"/>
        <w:jc w:val="both"/>
        <w:rPr>
          <w:rFonts w:cs="Calibri"/>
          <w:color w:val="000000"/>
          <w:sz w:val="20"/>
          <w:szCs w:val="20"/>
        </w:rPr>
      </w:pPr>
      <w:r w:rsidRPr="00DA4066">
        <w:rPr>
          <w:rFonts w:cs="Calibri"/>
          <w:color w:val="000000"/>
          <w:sz w:val="20"/>
          <w:szCs w:val="20"/>
        </w:rPr>
        <w:t xml:space="preserve">OSE </w:t>
      </w:r>
      <w:r w:rsidR="005221B2">
        <w:rPr>
          <w:rFonts w:cs="Calibri"/>
          <w:color w:val="000000"/>
          <w:sz w:val="20"/>
          <w:szCs w:val="20"/>
        </w:rPr>
        <w:t>étant intégrée au</w:t>
      </w:r>
      <w:r w:rsidRPr="00DA4066">
        <w:rPr>
          <w:rFonts w:cs="Calibri"/>
          <w:color w:val="000000"/>
          <w:sz w:val="20"/>
          <w:szCs w:val="20"/>
        </w:rPr>
        <w:t xml:space="preserve"> site Balises</w:t>
      </w:r>
      <w:r w:rsidR="005221B2">
        <w:rPr>
          <w:rFonts w:cs="Calibri"/>
          <w:color w:val="000000"/>
          <w:sz w:val="20"/>
          <w:szCs w:val="20"/>
        </w:rPr>
        <w:t xml:space="preserve">, </w:t>
      </w:r>
      <w:r w:rsidR="005221B2" w:rsidRPr="00AD35B4">
        <w:rPr>
          <w:rFonts w:cs="Calibri"/>
          <w:color w:val="000000"/>
          <w:sz w:val="20"/>
          <w:szCs w:val="20"/>
        </w:rPr>
        <w:t xml:space="preserve">l'accès à plus d’une centaine </w:t>
      </w:r>
      <w:r w:rsidR="005221B2">
        <w:rPr>
          <w:rFonts w:cs="Calibri"/>
          <w:color w:val="000000"/>
          <w:sz w:val="20"/>
          <w:szCs w:val="20"/>
        </w:rPr>
        <w:t>d’indicateurs</w:t>
      </w:r>
      <w:r w:rsidR="005221B2">
        <w:rPr>
          <w:rFonts w:ascii="Calibri" w:hAnsi="Calibri" w:cs="Calibri"/>
          <w:color w:val="000000"/>
          <w:sz w:val="20"/>
          <w:szCs w:val="20"/>
        </w:rPr>
        <w:t> </w:t>
      </w:r>
      <w:r w:rsidR="005221B2">
        <w:rPr>
          <w:rFonts w:cs="Calibri"/>
          <w:color w:val="000000"/>
          <w:sz w:val="20"/>
          <w:szCs w:val="20"/>
        </w:rPr>
        <w:t xml:space="preserve">socio-sanitaires </w:t>
      </w:r>
      <w:r w:rsidR="00174FA2">
        <w:rPr>
          <w:rFonts w:cs="Calibri"/>
          <w:color w:val="000000"/>
          <w:sz w:val="20"/>
          <w:szCs w:val="20"/>
        </w:rPr>
        <w:t>et démographiques</w:t>
      </w:r>
      <w:r w:rsidR="005B1F00">
        <w:rPr>
          <w:rFonts w:cs="Calibri"/>
          <w:color w:val="000000"/>
          <w:sz w:val="20"/>
          <w:szCs w:val="20"/>
        </w:rPr>
        <w:t xml:space="preserve"> </w:t>
      </w:r>
      <w:r w:rsidR="005221B2">
        <w:rPr>
          <w:rFonts w:cs="Calibri"/>
          <w:color w:val="000000"/>
          <w:sz w:val="20"/>
          <w:szCs w:val="20"/>
        </w:rPr>
        <w:t>peut se faire en complément</w:t>
      </w:r>
      <w:r>
        <w:rPr>
          <w:rFonts w:cs="Calibri"/>
          <w:color w:val="000000"/>
          <w:sz w:val="20"/>
          <w:szCs w:val="20"/>
        </w:rPr>
        <w:t xml:space="preserve"> des </w:t>
      </w:r>
      <w:r w:rsidR="003A0505" w:rsidRPr="00AD35B4">
        <w:rPr>
          <w:rFonts w:cs="Calibri"/>
          <w:color w:val="000000"/>
          <w:sz w:val="20"/>
          <w:szCs w:val="20"/>
        </w:rPr>
        <w:t xml:space="preserve">26 indicateurs </w:t>
      </w:r>
      <w:r w:rsidR="005221B2">
        <w:rPr>
          <w:rFonts w:cs="Calibri"/>
          <w:color w:val="000000"/>
          <w:sz w:val="20"/>
          <w:szCs w:val="20"/>
        </w:rPr>
        <w:t>santé</w:t>
      </w:r>
      <w:r w:rsidR="003A1CF4">
        <w:rPr>
          <w:rFonts w:cs="Calibri"/>
          <w:color w:val="000000"/>
          <w:sz w:val="20"/>
          <w:szCs w:val="20"/>
        </w:rPr>
        <w:t xml:space="preserve"> </w:t>
      </w:r>
      <w:r w:rsidR="005221B2">
        <w:rPr>
          <w:rFonts w:cs="Calibri"/>
          <w:color w:val="000000"/>
          <w:sz w:val="20"/>
          <w:szCs w:val="20"/>
        </w:rPr>
        <w:t>environnement.</w:t>
      </w:r>
      <w:r w:rsidR="00AE3FC5">
        <w:rPr>
          <w:rFonts w:cs="Calibri"/>
          <w:color w:val="000000"/>
          <w:sz w:val="20"/>
          <w:szCs w:val="20"/>
        </w:rPr>
        <w:t xml:space="preserve"> </w:t>
      </w:r>
    </w:p>
    <w:p w14:paraId="5977C020" w14:textId="24217240" w:rsidR="00DA4066" w:rsidRPr="00206390" w:rsidRDefault="002C54CA" w:rsidP="007073EB">
      <w:pPr>
        <w:pStyle w:val="NormalWeb"/>
        <w:shd w:val="clear" w:color="auto" w:fill="FFFFFF"/>
        <w:spacing w:before="180"/>
        <w:jc w:val="both"/>
        <w:rPr>
          <w:rFonts w:ascii="Marianne" w:hAnsi="Marianne"/>
          <w:b/>
          <w:bCs/>
        </w:rPr>
      </w:pPr>
      <w:r w:rsidRPr="00EA022D">
        <w:rPr>
          <w:rFonts w:ascii="Marianne" w:hAnsi="Marianne" w:cs="Arial"/>
          <w:b/>
          <w:bCs/>
          <w:iCs/>
          <w:color w:val="000000"/>
        </w:rPr>
        <w:t>Une seule adresse :</w:t>
      </w:r>
      <w:r w:rsidR="00206390">
        <w:rPr>
          <w:rFonts w:ascii="Marianne" w:hAnsi="Marianne" w:cs="Arial"/>
          <w:b/>
          <w:bCs/>
          <w:iCs/>
          <w:color w:val="000000"/>
        </w:rPr>
        <w:t xml:space="preserve"> </w:t>
      </w:r>
      <w:r w:rsidRPr="00206390">
        <w:rPr>
          <w:rFonts w:ascii="Marianne" w:hAnsi="Marianne" w:cs="Arial"/>
          <w:bCs/>
          <w:iCs/>
          <w:color w:val="76923C" w:themeColor="accent3" w:themeShade="BF"/>
        </w:rPr>
        <w:t xml:space="preserve"> </w:t>
      </w:r>
      <w:hyperlink r:id="rId12" w:history="1">
        <w:r w:rsidR="00F84C6F" w:rsidRPr="00206390">
          <w:rPr>
            <w:rStyle w:val="Lienhypertexte"/>
            <w:rFonts w:ascii="Marianne" w:hAnsi="Marianne"/>
            <w:bCs/>
            <w:color w:val="76923C" w:themeColor="accent3" w:themeShade="BF"/>
            <w:u w:val="none"/>
          </w:rPr>
          <w:t>www.balises-auvergne-rhone-alpes.org/OSE.php</w:t>
        </w:r>
      </w:hyperlink>
    </w:p>
    <w:p w14:paraId="09419554" w14:textId="77777777" w:rsidR="009F7262" w:rsidRDefault="009F7262" w:rsidP="009F7262">
      <w:pPr>
        <w:pStyle w:val="NormalWeb"/>
        <w:shd w:val="clear" w:color="auto" w:fill="FFFFFF"/>
        <w:spacing w:before="0" w:beforeAutospacing="0" w:after="0" w:afterAutospacing="0" w:line="252" w:lineRule="auto"/>
        <w:jc w:val="both"/>
        <w:rPr>
          <w:rFonts w:ascii="Marianne" w:hAnsi="Marianne" w:cs="Arial"/>
          <w:b/>
          <w:bCs/>
          <w:iCs/>
          <w:color w:val="000000"/>
        </w:rPr>
      </w:pPr>
    </w:p>
    <w:p w14:paraId="68983044" w14:textId="4331FD8F" w:rsidR="007073EB" w:rsidRDefault="00EA022D" w:rsidP="009F7262">
      <w:pPr>
        <w:pStyle w:val="NormalWeb"/>
        <w:shd w:val="clear" w:color="auto" w:fill="FFFFFF"/>
        <w:spacing w:before="0" w:beforeAutospacing="0" w:after="0" w:afterAutospacing="0" w:line="252" w:lineRule="auto"/>
        <w:jc w:val="both"/>
        <w:rPr>
          <w:rFonts w:ascii="Marianne" w:hAnsi="Marianne" w:cs="Arial"/>
          <w:b/>
          <w:bCs/>
          <w:iCs/>
          <w:color w:val="000000"/>
        </w:rPr>
      </w:pPr>
      <w:r>
        <w:rPr>
          <w:rFonts w:ascii="Marianne" w:hAnsi="Marianne" w:cs="Arial"/>
          <w:b/>
          <w:bCs/>
          <w:iCs/>
          <w:color w:val="000000"/>
        </w:rPr>
        <w:t>C</w:t>
      </w:r>
      <w:r w:rsidR="007073EB" w:rsidRPr="00EA022D">
        <w:rPr>
          <w:rFonts w:ascii="Marianne" w:hAnsi="Marianne" w:cs="Arial"/>
          <w:b/>
          <w:bCs/>
          <w:iCs/>
          <w:color w:val="000000"/>
        </w:rPr>
        <w:t>ontacts</w:t>
      </w:r>
      <w:r w:rsidR="001A615E">
        <w:rPr>
          <w:rFonts w:ascii="Marianne" w:hAnsi="Marianne" w:cs="Arial"/>
          <w:b/>
          <w:bCs/>
          <w:iCs/>
          <w:color w:val="000000"/>
        </w:rPr>
        <w:t xml:space="preserve"> :</w:t>
      </w:r>
    </w:p>
    <w:p w14:paraId="04C65334" w14:textId="11B9E4D0" w:rsidR="001A615E" w:rsidRPr="001A615E" w:rsidRDefault="001A615E" w:rsidP="009F7262">
      <w:pPr>
        <w:pStyle w:val="NormalWeb"/>
        <w:shd w:val="clear" w:color="auto" w:fill="FFFFFF"/>
        <w:spacing w:before="0" w:beforeAutospacing="0" w:after="0" w:afterAutospacing="0" w:line="252" w:lineRule="auto"/>
        <w:jc w:val="both"/>
        <w:rPr>
          <w:rFonts w:ascii="Marianne" w:hAnsi="Marianne" w:cs="Arial"/>
          <w:bCs/>
          <w:iCs/>
          <w:color w:val="000000"/>
          <w:sz w:val="20"/>
          <w:szCs w:val="20"/>
        </w:rPr>
      </w:pPr>
      <w:r w:rsidRPr="001A615E">
        <w:rPr>
          <w:rFonts w:ascii="Marianne" w:hAnsi="Marianne" w:cs="Arial"/>
          <w:bCs/>
          <w:iCs/>
          <w:color w:val="000000"/>
          <w:sz w:val="20"/>
          <w:szCs w:val="20"/>
        </w:rPr>
        <w:t>ARS Auvergne-Rhône-Alpes</w:t>
      </w:r>
      <w:r w:rsidRPr="001A615E">
        <w:rPr>
          <w:rFonts w:ascii="Calibri" w:hAnsi="Calibri" w:cs="Calibri"/>
          <w:bCs/>
          <w:iCs/>
          <w:color w:val="000000"/>
          <w:sz w:val="20"/>
          <w:szCs w:val="20"/>
        </w:rPr>
        <w:t> </w:t>
      </w:r>
      <w:r w:rsidRPr="001A615E">
        <w:rPr>
          <w:rFonts w:ascii="Marianne" w:hAnsi="Marianne" w:cs="Arial"/>
          <w:bCs/>
          <w:iCs/>
          <w:color w:val="000000"/>
          <w:sz w:val="20"/>
          <w:szCs w:val="20"/>
        </w:rPr>
        <w:t xml:space="preserve">: </w:t>
      </w:r>
      <w:r w:rsidR="005B1F00">
        <w:rPr>
          <w:rFonts w:ascii="Marianne" w:hAnsi="Marianne" w:cs="Arial"/>
          <w:bCs/>
          <w:iCs/>
          <w:color w:val="000000"/>
          <w:sz w:val="20"/>
          <w:szCs w:val="20"/>
        </w:rPr>
        <w:t>armelle.mathieuhermet</w:t>
      </w:r>
      <w:r w:rsidRPr="001A615E">
        <w:rPr>
          <w:rFonts w:ascii="Marianne" w:hAnsi="Marianne" w:cs="Arial"/>
          <w:bCs/>
          <w:iCs/>
          <w:color w:val="000000"/>
          <w:sz w:val="20"/>
          <w:szCs w:val="20"/>
        </w:rPr>
        <w:t>@ars.sante.fr</w:t>
      </w:r>
    </w:p>
    <w:p w14:paraId="6A7B9A9F" w14:textId="16B02D79" w:rsidR="00876315" w:rsidRPr="00E6534E" w:rsidRDefault="001A615E" w:rsidP="009F7262">
      <w:pPr>
        <w:pStyle w:val="NormalWeb"/>
        <w:shd w:val="clear" w:color="auto" w:fill="FFFFFF"/>
        <w:spacing w:before="0" w:beforeAutospacing="0" w:after="0" w:afterAutospacing="0" w:line="252" w:lineRule="auto"/>
        <w:jc w:val="both"/>
        <w:rPr>
          <w:rFonts w:ascii="Marianne" w:hAnsi="Marianne" w:cs="Arial"/>
          <w:bCs/>
          <w:iCs/>
          <w:sz w:val="20"/>
          <w:szCs w:val="20"/>
          <w:lang w:val="en-US"/>
        </w:rPr>
      </w:pPr>
      <w:r w:rsidRPr="00E6534E">
        <w:rPr>
          <w:rFonts w:ascii="Marianne" w:hAnsi="Marianne" w:cs="Arial"/>
          <w:bCs/>
          <w:iCs/>
          <w:color w:val="000000"/>
          <w:sz w:val="20"/>
          <w:szCs w:val="20"/>
          <w:lang w:val="en-US"/>
        </w:rPr>
        <w:t>C</w:t>
      </w:r>
      <w:r w:rsidR="00D57805">
        <w:rPr>
          <w:rFonts w:ascii="Marianne" w:hAnsi="Marianne" w:cs="Arial"/>
          <w:bCs/>
          <w:iCs/>
          <w:color w:val="000000"/>
          <w:sz w:val="20"/>
          <w:szCs w:val="20"/>
          <w:lang w:val="en-US"/>
        </w:rPr>
        <w:t>erema</w:t>
      </w:r>
      <w:r w:rsidRPr="00E6534E">
        <w:rPr>
          <w:rFonts w:ascii="Calibri" w:hAnsi="Calibri" w:cs="Calibri"/>
          <w:bCs/>
          <w:iCs/>
          <w:color w:val="000000"/>
          <w:sz w:val="20"/>
          <w:szCs w:val="20"/>
          <w:lang w:val="en-US"/>
        </w:rPr>
        <w:t> </w:t>
      </w:r>
      <w:r w:rsidRPr="00E6534E">
        <w:rPr>
          <w:rFonts w:ascii="Marianne" w:hAnsi="Marianne" w:cs="Arial"/>
          <w:bCs/>
          <w:iCs/>
          <w:color w:val="000000"/>
          <w:sz w:val="20"/>
          <w:szCs w:val="20"/>
          <w:lang w:val="en-US"/>
        </w:rPr>
        <w:t xml:space="preserve">: anne-laure.badin@cerema.fr – </w:t>
      </w:r>
      <w:r w:rsidR="00016EAF" w:rsidRPr="00016EAF">
        <w:rPr>
          <w:rFonts w:ascii="Marianne" w:hAnsi="Marianne" w:cs="Arial"/>
          <w:bCs/>
          <w:iCs/>
          <w:color w:val="000000"/>
          <w:sz w:val="20"/>
          <w:szCs w:val="20"/>
          <w:lang w:val="en-US"/>
        </w:rPr>
        <w:t>marine.philippot@cerema.fr</w:t>
      </w:r>
      <w:r w:rsidR="00016EAF">
        <w:rPr>
          <w:rFonts w:ascii="Marianne" w:hAnsi="Marianne" w:cs="Arial"/>
          <w:bCs/>
          <w:iCs/>
          <w:color w:val="000000"/>
          <w:sz w:val="20"/>
          <w:szCs w:val="20"/>
          <w:lang w:val="en-US"/>
        </w:rPr>
        <w:t xml:space="preserve"> - </w:t>
      </w:r>
      <w:r w:rsidRPr="00016EAF">
        <w:rPr>
          <w:rFonts w:ascii="Marianne" w:hAnsi="Marianne" w:cs="Arial"/>
          <w:bCs/>
          <w:iCs/>
          <w:sz w:val="20"/>
          <w:szCs w:val="20"/>
          <w:lang w:val="en-US"/>
        </w:rPr>
        <w:t>xavier.olny@cerema.fr</w:t>
      </w:r>
      <w:r w:rsidRPr="00E6534E">
        <w:rPr>
          <w:rFonts w:ascii="Marianne" w:hAnsi="Marianne" w:cs="Arial"/>
          <w:bCs/>
          <w:iCs/>
          <w:sz w:val="20"/>
          <w:szCs w:val="20"/>
          <w:lang w:val="en-US"/>
        </w:rPr>
        <w:t xml:space="preserve"> </w:t>
      </w:r>
    </w:p>
    <w:p w14:paraId="31808CFA" w14:textId="6C097C89" w:rsidR="007073EB" w:rsidRPr="007073EB" w:rsidRDefault="001A615E" w:rsidP="009F7262">
      <w:pPr>
        <w:pStyle w:val="NormalWeb"/>
        <w:shd w:val="clear" w:color="auto" w:fill="FFFFFF"/>
        <w:spacing w:before="0" w:beforeAutospacing="0" w:after="0" w:afterAutospacing="0" w:line="252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ascii="Marianne" w:hAnsi="Marianne" w:cs="Arial"/>
          <w:bCs/>
          <w:iCs/>
          <w:sz w:val="20"/>
          <w:szCs w:val="20"/>
        </w:rPr>
        <w:t>ORS</w:t>
      </w:r>
      <w:r>
        <w:rPr>
          <w:rFonts w:ascii="Calibri" w:hAnsi="Calibri" w:cs="Calibri"/>
          <w:bCs/>
          <w:iCs/>
          <w:sz w:val="20"/>
          <w:szCs w:val="20"/>
        </w:rPr>
        <w:t> </w:t>
      </w:r>
      <w:r>
        <w:rPr>
          <w:rFonts w:ascii="Marianne" w:hAnsi="Marianne" w:cs="Arial"/>
          <w:bCs/>
          <w:iCs/>
          <w:sz w:val="20"/>
          <w:szCs w:val="20"/>
        </w:rPr>
        <w:t>: lucile.montestrucq@ors-auvergne-rhone-alpes.org</w:t>
      </w:r>
    </w:p>
    <w:sectPr w:rsidR="007073EB" w:rsidRPr="007073EB" w:rsidSect="0020639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rianne">
    <w:altName w:val="Calibri"/>
    <w:panose1 w:val="020B0604020202020204"/>
    <w:charset w:val="00"/>
    <w:family w:val="modern"/>
    <w:notTrueType/>
    <w:pitch w:val="variable"/>
    <w:sig w:usb0="0000000F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02FA3"/>
    <w:multiLevelType w:val="hybridMultilevel"/>
    <w:tmpl w:val="77FC7FB0"/>
    <w:lvl w:ilvl="0" w:tplc="D570B0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BB4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C2EF1"/>
    <w:multiLevelType w:val="hybridMultilevel"/>
    <w:tmpl w:val="2216ECA4"/>
    <w:lvl w:ilvl="0" w:tplc="D570B0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BB4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EE"/>
    <w:rsid w:val="00016EAF"/>
    <w:rsid w:val="000667C7"/>
    <w:rsid w:val="000A3582"/>
    <w:rsid w:val="000C2B85"/>
    <w:rsid w:val="000F15BA"/>
    <w:rsid w:val="00164CF2"/>
    <w:rsid w:val="00174FA2"/>
    <w:rsid w:val="001A615E"/>
    <w:rsid w:val="001B7E1E"/>
    <w:rsid w:val="001F74FB"/>
    <w:rsid w:val="00206390"/>
    <w:rsid w:val="00231A0E"/>
    <w:rsid w:val="00242149"/>
    <w:rsid w:val="002C54CA"/>
    <w:rsid w:val="002D0B36"/>
    <w:rsid w:val="002F12B2"/>
    <w:rsid w:val="002F1F84"/>
    <w:rsid w:val="002F69C8"/>
    <w:rsid w:val="002F7631"/>
    <w:rsid w:val="00307ADB"/>
    <w:rsid w:val="003128F0"/>
    <w:rsid w:val="00321DA1"/>
    <w:rsid w:val="003274BC"/>
    <w:rsid w:val="00332D70"/>
    <w:rsid w:val="0033317F"/>
    <w:rsid w:val="003A0505"/>
    <w:rsid w:val="003A1CF4"/>
    <w:rsid w:val="00423086"/>
    <w:rsid w:val="004336BF"/>
    <w:rsid w:val="004C7D12"/>
    <w:rsid w:val="004D1408"/>
    <w:rsid w:val="005221B2"/>
    <w:rsid w:val="005262F6"/>
    <w:rsid w:val="00533D89"/>
    <w:rsid w:val="005511E0"/>
    <w:rsid w:val="0056020B"/>
    <w:rsid w:val="0057723C"/>
    <w:rsid w:val="00580519"/>
    <w:rsid w:val="00583091"/>
    <w:rsid w:val="00585817"/>
    <w:rsid w:val="005B1F00"/>
    <w:rsid w:val="00652B11"/>
    <w:rsid w:val="00675EEE"/>
    <w:rsid w:val="007061FE"/>
    <w:rsid w:val="007073EB"/>
    <w:rsid w:val="0075741C"/>
    <w:rsid w:val="007769E8"/>
    <w:rsid w:val="007825F9"/>
    <w:rsid w:val="007A5030"/>
    <w:rsid w:val="00847BFA"/>
    <w:rsid w:val="00876315"/>
    <w:rsid w:val="008E625D"/>
    <w:rsid w:val="009C6F33"/>
    <w:rsid w:val="009F7262"/>
    <w:rsid w:val="00A06067"/>
    <w:rsid w:val="00AB3C9E"/>
    <w:rsid w:val="00AD35B4"/>
    <w:rsid w:val="00AE3FC5"/>
    <w:rsid w:val="00AF5708"/>
    <w:rsid w:val="00B16A90"/>
    <w:rsid w:val="00B40D42"/>
    <w:rsid w:val="00B51C17"/>
    <w:rsid w:val="00BB43C9"/>
    <w:rsid w:val="00BE5DC6"/>
    <w:rsid w:val="00C839D4"/>
    <w:rsid w:val="00CA7177"/>
    <w:rsid w:val="00CB43AA"/>
    <w:rsid w:val="00CC7340"/>
    <w:rsid w:val="00D40CAE"/>
    <w:rsid w:val="00D57805"/>
    <w:rsid w:val="00DA4066"/>
    <w:rsid w:val="00DA5C71"/>
    <w:rsid w:val="00DE124D"/>
    <w:rsid w:val="00E6534E"/>
    <w:rsid w:val="00EA022D"/>
    <w:rsid w:val="00EB2597"/>
    <w:rsid w:val="00EC1A54"/>
    <w:rsid w:val="00F40999"/>
    <w:rsid w:val="00F84C6F"/>
    <w:rsid w:val="00F9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CF2B1"/>
  <w15:docId w15:val="{3D6E866F-F79C-6841-A944-8470C3DF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C1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1A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75EEE"/>
    <w:rPr>
      <w:b/>
      <w:bCs/>
    </w:rPr>
  </w:style>
  <w:style w:type="paragraph" w:customStyle="1" w:styleId="Default">
    <w:name w:val="Default"/>
    <w:rsid w:val="00675E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brut">
    <w:name w:val="Plain Text"/>
    <w:basedOn w:val="Normal"/>
    <w:link w:val="TextebrutCar"/>
    <w:uiPriority w:val="99"/>
    <w:unhideWhenUsed/>
    <w:rsid w:val="00585817"/>
    <w:pPr>
      <w:spacing w:after="0" w:line="240" w:lineRule="auto"/>
    </w:pPr>
    <w:rPr>
      <w:rFonts w:ascii="Marianne" w:hAnsi="Marianne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85817"/>
    <w:rPr>
      <w:rFonts w:ascii="Marianne" w:hAnsi="Marianne" w:cs="Consolas"/>
      <w:szCs w:val="21"/>
    </w:rPr>
  </w:style>
  <w:style w:type="character" w:styleId="Lienhypertexte">
    <w:name w:val="Hyperlink"/>
    <w:basedOn w:val="Policepardfaut"/>
    <w:uiPriority w:val="99"/>
    <w:unhideWhenUsed/>
    <w:rsid w:val="00CB43A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3A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0505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7073E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409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09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09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09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0999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EC1A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C1A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png@01D76446.5605D4B0" TargetMode="External"/><Relationship Id="rId12" Type="http://schemas.openxmlformats.org/officeDocument/2006/relationships/hyperlink" Target="http://www.balises-auvergne-rhone-alpes.org/OSE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2115B-F7B6-40BB-93AE-ADA7CCA8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armathie</dc:creator>
  <cp:lastModifiedBy>Estelle FLOIRAC</cp:lastModifiedBy>
  <cp:revision>2</cp:revision>
  <cp:lastPrinted>2021-06-08T15:05:00Z</cp:lastPrinted>
  <dcterms:created xsi:type="dcterms:W3CDTF">2021-09-14T08:06:00Z</dcterms:created>
  <dcterms:modified xsi:type="dcterms:W3CDTF">2021-09-14T08:06:00Z</dcterms:modified>
</cp:coreProperties>
</file>